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C" w:rsidRPr="00AC23A1" w:rsidRDefault="00AC23A1" w:rsidP="00B82ED9">
      <w:pPr>
        <w:pStyle w:val="a3"/>
        <w:jc w:val="center"/>
        <w:rPr>
          <w:rFonts w:ascii="Times New Roman" w:hAnsi="Times New Roman" w:cs="Times New Roman"/>
          <w:i/>
          <w:color w:val="CC00CC"/>
          <w:sz w:val="36"/>
          <w:szCs w:val="36"/>
        </w:rPr>
      </w:pPr>
      <w:r w:rsidRPr="00AC23A1"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pict>
          <v:rect id="_x0000_s1026" style="position:absolute;left:0;text-align:left;margin-left:-289.75pt;margin-top:-46.3pt;width:597.75pt;height:849.75pt;z-index:-251657216" fillcolor="#92d050">
            <v:fill color2="yellow" rotate="t" focus="100%" type="gradient"/>
          </v:rect>
        </w:pict>
      </w:r>
      <w:r w:rsidRPr="00AC23A1"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t>П</w:t>
      </w: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t xml:space="preserve">ервое знакомство с музеем </w:t>
      </w:r>
    </w:p>
    <w:p w:rsidR="0063462C" w:rsidRDefault="00B82ED9" w:rsidP="002B0AF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82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-3175</wp:posOffset>
            </wp:positionV>
            <wp:extent cx="3333750" cy="2247900"/>
            <wp:effectExtent l="19050" t="0" r="0" b="0"/>
            <wp:wrapThrough wrapText="bothSides">
              <wp:wrapPolygon edited="0">
                <wp:start x="-123" y="0"/>
                <wp:lineTo x="-123" y="21417"/>
                <wp:lineTo x="21600" y="21417"/>
                <wp:lineTo x="21600" y="0"/>
                <wp:lineTo x="-123" y="0"/>
              </wp:wrapPolygon>
            </wp:wrapThrough>
            <wp:docPr id="2" name="Рисунок 16" descr="Прежде чем картины зрелого &#10;                    художника займут место на выставке, нужно, чтобы первые творческие &#10;                    шаги позитивно оценили дома родите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жде чем картины зрелого &#10;                    художника займут место на выставке, нужно, чтобы первые творческие &#10;                    шаги позитивно оценили дома родител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2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462C" w:rsidRDefault="0063462C" w:rsidP="002B0AF8">
      <w:pPr>
        <w:pStyle w:val="1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как и много веков назад, люди восхищаются бессме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ртными творениями великих мастеров эпохи Возрождения оставленными нам любителями искусства и коллекционерами прошлого. На основе их собраний и были созданы всемирно известные музеи. Посещение музея - событие в жизни ребёнка.</w:t>
      </w:r>
      <w:r w:rsidR="002B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знакомство с коллекциями художественных музеев - подлинными историческими экспонатами, а также с архитектурой зданий, интерьерами залов оказывает огромное эмоциональное воздействие на детей. Такое "живое" общение с подлинником принципиально отличает музей особенно художественный, от других институтов образования и определяет специфику методики, направленной на развитие художественного восприятия в сочетании с ценностным отношением к культурно - историческому и художественному наследию. Сегодня мы рассматриваем музей не только как одно из средств постижения многообразия красоты окружающего мира, но и как средство адаптации современного ребёнка к этому миру. Общеизвестно: умение видеть, замечать, наблюдать и анализировать, размышлять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формируется с раннего детства. Развитие художественного восприятия должна опираться на психологические особенности и специфику зрительного восприятия, свойственную определённому возрасту ребёнка. Вспомним мудрых греков, которые с раннего детства приобщали своих детей к культурным ценностям мегаполиса.</w:t>
      </w:r>
    </w:p>
    <w:p w:rsidR="0063462C" w:rsidRDefault="0063462C" w:rsidP="0063462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дети могли бывать всюду: посещать храмы, участвовать в семейных и общественных праздниках, присутствовать на соревнованиях и музыкальных мистериях.</w:t>
      </w:r>
    </w:p>
    <w:p w:rsidR="0063462C" w:rsidRDefault="0063462C" w:rsidP="0063462C">
      <w:pPr>
        <w:pStyle w:val="1"/>
        <w:shd w:val="clear" w:color="auto" w:fill="auto"/>
        <w:spacing w:after="412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малышам было действительно интересно, нужно очень серьёзно подготовиться к увлекательному познавательному путешествию, чтобы оно запомнилось всем, и было радостным для всех, особенно для ребёнка.</w:t>
      </w:r>
      <w:r w:rsidR="002B0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AF8" w:rsidRDefault="002B0AF8" w:rsidP="0063462C">
      <w:pPr>
        <w:pStyle w:val="1"/>
        <w:shd w:val="clear" w:color="auto" w:fill="auto"/>
        <w:spacing w:after="412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2B0AF8" w:rsidRDefault="00AC23A1" w:rsidP="0063462C">
      <w:pPr>
        <w:keepNext/>
        <w:keepLines/>
        <w:spacing w:after="0" w:line="270" w:lineRule="exact"/>
        <w:ind w:left="20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eastAsia="Segoe UI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7" style="position:absolute;left:0;text-align:left;margin-left:-42.55pt;margin-top:-44.8pt;width:607.5pt;height:860.25pt;z-index:-251656192" fillcolor="#92d050">
            <v:fill color2="yellow" rotate="t" focus="100%" type="gradient"/>
          </v:rect>
        </w:pict>
      </w:r>
    </w:p>
    <w:p w:rsidR="002B0AF8" w:rsidRDefault="002B0AF8" w:rsidP="0063462C">
      <w:pPr>
        <w:keepNext/>
        <w:keepLines/>
        <w:spacing w:after="0" w:line="270" w:lineRule="exact"/>
        <w:ind w:left="20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2B0AF8" w:rsidRDefault="002B0AF8" w:rsidP="0063462C">
      <w:pPr>
        <w:keepNext/>
        <w:keepLines/>
        <w:spacing w:after="0" w:line="270" w:lineRule="exact"/>
        <w:ind w:left="20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2B0AF8" w:rsidRDefault="002B0AF8" w:rsidP="002B0AF8">
      <w:pPr>
        <w:keepNext/>
        <w:keepLines/>
        <w:spacing w:after="0" w:line="270" w:lineRule="exact"/>
        <w:ind w:left="20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63462C" w:rsidRPr="002B0AF8" w:rsidRDefault="0063462C" w:rsidP="002B0AF8">
      <w:pPr>
        <w:keepNext/>
        <w:keepLines/>
        <w:spacing w:after="0" w:line="270" w:lineRule="exact"/>
        <w:ind w:left="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B0AF8">
        <w:rPr>
          <w:rStyle w:val="10"/>
          <w:rFonts w:ascii="Times New Roman" w:hAnsi="Times New Roman" w:cs="Times New Roman"/>
          <w:b/>
          <w:i/>
          <w:color w:val="FF0000"/>
          <w:sz w:val="32"/>
          <w:szCs w:val="32"/>
        </w:rPr>
        <w:t>Вот несколько важных советов.</w:t>
      </w:r>
      <w:bookmarkEnd w:id="1"/>
    </w:p>
    <w:p w:rsidR="0063462C" w:rsidRDefault="0063462C" w:rsidP="0063462C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0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приобщения к музею расскажите о правилах поведения в музейном зале, учите "общаться" с произведением искусства: внимательно слушать экскурсовода, отвечать на вопросы, стараться выделять главное, любоваться цветовой гаммой, сравнивать, высказывать своё мнение.</w:t>
      </w:r>
    </w:p>
    <w:p w:rsidR="0063462C" w:rsidRDefault="0063462C" w:rsidP="0063462C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after="30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Воспитывайте у ребёнка уважительное и бережное отношение к историческому памятнику - музейному предмету, картине. Это очень важно для воспитания будущих культурных граждан нашей страны, для которых посещение музея станет неотъемлемой частью их жизни.</w:t>
      </w:r>
    </w:p>
    <w:p w:rsidR="0063462C" w:rsidRDefault="0063462C" w:rsidP="0063462C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правильно ориентироваться в психологической и просто человеческой компетенции своего ребёнка, знать возрастные особенности трёхлетних детей.</w:t>
      </w:r>
    </w:p>
    <w:p w:rsidR="0063462C" w:rsidRDefault="0063462C" w:rsidP="0063462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малышей этого возраста формируется интерес к рассматриванию иллюстраций в книгах. При этом выделяют яркие игрушки, радуясь изображению знакомых предметов, узнавая и называя их эстетические качества цвет и форму.</w:t>
      </w:r>
    </w:p>
    <w:p w:rsidR="0063462C" w:rsidRDefault="0063462C" w:rsidP="0063462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перегружайте ребёнка новыми впечатлениями, большим объёмом информации.</w:t>
      </w:r>
    </w:p>
    <w:p w:rsidR="0063462C" w:rsidRDefault="0063462C" w:rsidP="0063462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для первого посещения выбрать любой музей игрушки. Это может быть и студия мастера прикладного искусства: рассматривание художественных предметов быта, скульптурок, игрушек доставит ребёнку огромное эстетическое удовольствие.</w:t>
      </w:r>
    </w:p>
    <w:p w:rsidR="0063462C" w:rsidRDefault="0063462C" w:rsidP="0063462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Полезно познакомить малыша с прекрасным "игрушечным раем". Такой красивый и незабываемый "детский рай" запомнится надолго, а потом найдёт отражение в изобразительном творчестве юного художника. Если в вашей семейной библиотеке есть книги о художественных музеях, то полистайте их вместе с ребёнком: рассмотрите архитектурный облик музея, интерьеры залов, картины, скульптуры, которые встретят вас в залах музея. Обратите внимание на наиболее заинтересовавшую ребёнка картину и, впервые придя в музей, уделите ей всё внимание: рассмотрите, полюбуйтесь, поговорите о том, что изобразил художник, какими красками передал своё настроение - весёлое, грустное, таинственное. Если это пейзаж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нарисовал художник, какими красками. На память о посещении можно купить открытку - репродукцию понравившейся картины, книгу о художнике.</w:t>
      </w:r>
    </w:p>
    <w:p w:rsidR="00BC27E8" w:rsidRDefault="00B82ED9" w:rsidP="002B0AF8">
      <w:pPr>
        <w:jc w:val="right"/>
      </w:pPr>
      <w:r w:rsidRPr="00B82ED9">
        <w:rPr>
          <w:noProof/>
          <w:lang w:eastAsia="ru-RU"/>
        </w:rPr>
        <w:drawing>
          <wp:inline distT="0" distB="0" distL="0" distR="0">
            <wp:extent cx="1314450" cy="1066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7E8" w:rsidSect="002B0AF8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997"/>
    <w:multiLevelType w:val="multilevel"/>
    <w:tmpl w:val="CBE8208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62C"/>
    <w:rsid w:val="00096FE4"/>
    <w:rsid w:val="002B0AF8"/>
    <w:rsid w:val="00462409"/>
    <w:rsid w:val="0063462C"/>
    <w:rsid w:val="00697376"/>
    <w:rsid w:val="006B5F4E"/>
    <w:rsid w:val="009C32A3"/>
    <w:rsid w:val="009E3AB2"/>
    <w:rsid w:val="00AC23A1"/>
    <w:rsid w:val="00B82ED9"/>
    <w:rsid w:val="00BC27E8"/>
    <w:rsid w:val="00D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2C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63462C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3462C"/>
    <w:pPr>
      <w:shd w:val="clear" w:color="auto" w:fill="FFFFFF"/>
      <w:spacing w:after="0" w:line="341" w:lineRule="exact"/>
      <w:jc w:val="both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№1"/>
    <w:basedOn w:val="a0"/>
    <w:rsid w:val="0063462C"/>
    <w:rPr>
      <w:rFonts w:ascii="Segoe UI" w:eastAsia="Segoe UI" w:hAnsi="Segoe UI" w:cs="Segoe UI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7</cp:revision>
  <dcterms:created xsi:type="dcterms:W3CDTF">2014-09-04T08:31:00Z</dcterms:created>
  <dcterms:modified xsi:type="dcterms:W3CDTF">2014-10-02T09:31:00Z</dcterms:modified>
</cp:coreProperties>
</file>